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658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463991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bookmarkStart w:id="0" w:name="_GoBack"/>
            <w:bookmarkEnd w:id="0"/>
            <w:r w:rsidRPr="00463991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1E7BFE" w:rsidRPr="0078148D" w14:paraId="49DD2A2E" w14:textId="77777777" w:rsidTr="000A39E7">
        <w:trPr>
          <w:trHeight w:val="367"/>
          <w:jc w:val="center"/>
        </w:trPr>
        <w:tc>
          <w:tcPr>
            <w:tcW w:w="1838" w:type="dxa"/>
          </w:tcPr>
          <w:p w14:paraId="3081600A" w14:textId="6843F99F" w:rsidR="001E7BFE" w:rsidRPr="00463991" w:rsidRDefault="00B83E28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>Wh</w:t>
            </w:r>
            <w:r w:rsidR="00E15947" w:rsidRPr="00463991">
              <w:rPr>
                <w:rFonts w:ascii="Letter-join Plus 2" w:hAnsi="Letter-join Plus 2" w:cs="Arial"/>
                <w:sz w:val="24"/>
                <w:szCs w:val="24"/>
              </w:rPr>
              <w:t>o is Paul Cézanne?</w:t>
            </w:r>
          </w:p>
        </w:tc>
        <w:tc>
          <w:tcPr>
            <w:tcW w:w="3658" w:type="dxa"/>
          </w:tcPr>
          <w:p w14:paraId="6E4E3892" w14:textId="5A3D640D" w:rsidR="001E7BFE" w:rsidRPr="00463991" w:rsidRDefault="00BF1761" w:rsidP="001604D1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 xml:space="preserve">A </w:t>
            </w:r>
            <w:r w:rsidR="005D5B04" w:rsidRPr="00463991">
              <w:rPr>
                <w:rFonts w:ascii="Letter-join Plus 2" w:hAnsi="Letter-join Plus 2" w:cs="Arial"/>
                <w:sz w:val="24"/>
                <w:szCs w:val="24"/>
              </w:rPr>
              <w:t xml:space="preserve">post-impressionist artist. He </w:t>
            </w:r>
            <w:r w:rsidR="0078148D" w:rsidRPr="00463991">
              <w:rPr>
                <w:rFonts w:ascii="Letter-join Plus 2" w:hAnsi="Letter-join Plus 2" w:cs="Arial"/>
                <w:sz w:val="24"/>
                <w:szCs w:val="24"/>
              </w:rPr>
              <w:t xml:space="preserve">was born in 1839, in Aix-en-Provence, in the South of France. He died there in 1906. Cézanne was a </w:t>
            </w:r>
            <w:r w:rsidRPr="00463991">
              <w:rPr>
                <w:rFonts w:ascii="Letter-join Plus 2" w:hAnsi="Letter-join Plus 2" w:cs="Arial"/>
                <w:sz w:val="24"/>
                <w:szCs w:val="24"/>
              </w:rPr>
              <w:t>French painter</w:t>
            </w:r>
            <w:r w:rsidR="005D5B04" w:rsidRPr="00463991">
              <w:rPr>
                <w:rFonts w:ascii="Letter-join Plus 2" w:hAnsi="Letter-join Plus 2" w:cs="Arial"/>
                <w:sz w:val="24"/>
                <w:szCs w:val="24"/>
              </w:rPr>
              <w:t xml:space="preserve"> whose work spanned more than 40 years. </w:t>
            </w:r>
          </w:p>
        </w:tc>
      </w:tr>
      <w:tr w:rsidR="001E7BFE" w:rsidRPr="0078148D" w14:paraId="105181E5" w14:textId="77777777" w:rsidTr="000A39E7">
        <w:trPr>
          <w:trHeight w:val="609"/>
          <w:jc w:val="center"/>
        </w:trPr>
        <w:tc>
          <w:tcPr>
            <w:tcW w:w="1838" w:type="dxa"/>
          </w:tcPr>
          <w:p w14:paraId="44A80B57" w14:textId="37DAC08A" w:rsidR="001E7BFE" w:rsidRPr="00463991" w:rsidRDefault="005D5B04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 xml:space="preserve">What does </w:t>
            </w:r>
            <w:r w:rsidR="00463991" w:rsidRPr="00463991">
              <w:rPr>
                <w:rFonts w:ascii="Letter-join Plus 2" w:hAnsi="Letter-join Plus 2" w:cs="Arial"/>
                <w:sz w:val="24"/>
                <w:szCs w:val="24"/>
              </w:rPr>
              <w:t>impressionism</w:t>
            </w:r>
            <w:r w:rsidRPr="00463991">
              <w:rPr>
                <w:rFonts w:ascii="Letter-join Plus 2" w:hAnsi="Letter-join Plus 2" w:cs="Arial"/>
                <w:sz w:val="24"/>
                <w:szCs w:val="24"/>
              </w:rPr>
              <w:t xml:space="preserve"> mean?</w:t>
            </w:r>
          </w:p>
        </w:tc>
        <w:tc>
          <w:tcPr>
            <w:tcW w:w="3658" w:type="dxa"/>
          </w:tcPr>
          <w:p w14:paraId="590783A0" w14:textId="7D849AE1" w:rsidR="00B83E28" w:rsidRPr="00463991" w:rsidRDefault="005D5B04" w:rsidP="00B251D9">
            <w:pPr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>A style or movement in painting originating in France in the 1860s. It generally reflects the visual impression of the moment, especially in terms of light and colour.</w:t>
            </w:r>
          </w:p>
        </w:tc>
      </w:tr>
      <w:tr w:rsidR="005D5B04" w:rsidRPr="0078148D" w14:paraId="72222878" w14:textId="77777777" w:rsidTr="000A39E7">
        <w:trPr>
          <w:trHeight w:val="734"/>
          <w:jc w:val="center"/>
        </w:trPr>
        <w:tc>
          <w:tcPr>
            <w:tcW w:w="1838" w:type="dxa"/>
          </w:tcPr>
          <w:p w14:paraId="21F0EFD5" w14:textId="27631222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>Why was Paul Cézanne a significant artist?</w:t>
            </w:r>
          </w:p>
        </w:tc>
        <w:tc>
          <w:tcPr>
            <w:tcW w:w="3658" w:type="dxa"/>
          </w:tcPr>
          <w:p w14:paraId="332D765A" w14:textId="2CB78D1D" w:rsidR="005D5B04" w:rsidRPr="00463991" w:rsidRDefault="005D5B04" w:rsidP="005D5B04">
            <w:pPr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>He produced more than 900 oil paintings and 400 watercolours, over 200 of them being still life paintings. His work demonstrate</w:t>
            </w:r>
            <w:r w:rsidR="00463991" w:rsidRPr="00463991">
              <w:rPr>
                <w:rFonts w:ascii="Letter-join Plus 2" w:hAnsi="Letter-join Plus 2" w:cs="Arial"/>
                <w:sz w:val="24"/>
                <w:szCs w:val="24"/>
              </w:rPr>
              <w:t>d</w:t>
            </w:r>
            <w:r w:rsidRPr="00463991">
              <w:rPr>
                <w:rFonts w:ascii="Letter-join Plus 2" w:hAnsi="Letter-join Plus 2" w:cs="Arial"/>
                <w:sz w:val="24"/>
                <w:szCs w:val="24"/>
              </w:rPr>
              <w:t xml:space="preserve"> a mastery of design, </w:t>
            </w:r>
            <w:r w:rsidR="00463991" w:rsidRPr="00463991">
              <w:rPr>
                <w:rFonts w:ascii="Letter-join Plus 2" w:hAnsi="Letter-join Plus 2" w:cs="Arial"/>
                <w:sz w:val="24"/>
                <w:szCs w:val="24"/>
              </w:rPr>
              <w:t>colour,</w:t>
            </w:r>
            <w:r w:rsidRPr="00463991">
              <w:rPr>
                <w:rFonts w:ascii="Letter-join Plus 2" w:hAnsi="Letter-join Plus 2" w:cs="Arial"/>
                <w:sz w:val="24"/>
                <w:szCs w:val="24"/>
              </w:rPr>
              <w:t xml:space="preserve"> and composition. His brush strokes </w:t>
            </w:r>
            <w:r w:rsidR="00463991" w:rsidRPr="00463991">
              <w:rPr>
                <w:rFonts w:ascii="Letter-join Plus 2" w:hAnsi="Letter-join Plus 2" w:cs="Arial"/>
                <w:sz w:val="24"/>
                <w:szCs w:val="24"/>
              </w:rPr>
              <w:t>were</w:t>
            </w:r>
            <w:r w:rsidRPr="00463991">
              <w:rPr>
                <w:rFonts w:ascii="Letter-join Plus 2" w:hAnsi="Letter-join Plus 2" w:cs="Arial"/>
                <w:sz w:val="24"/>
                <w:szCs w:val="24"/>
              </w:rPr>
              <w:t xml:space="preserve"> clearly recognisable. Cézanne’s work influenced other artists, especially Pablo Picasso and Henri Matisse.</w:t>
            </w:r>
          </w:p>
        </w:tc>
      </w:tr>
      <w:tr w:rsidR="005D5B04" w:rsidRPr="0078148D" w14:paraId="6F34524E" w14:textId="77777777" w:rsidTr="000A39E7">
        <w:trPr>
          <w:trHeight w:val="489"/>
          <w:jc w:val="center"/>
        </w:trPr>
        <w:tc>
          <w:tcPr>
            <w:tcW w:w="1838" w:type="dxa"/>
          </w:tcPr>
          <w:p w14:paraId="1729932F" w14:textId="06506FB9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>What is still life painting?</w:t>
            </w:r>
          </w:p>
        </w:tc>
        <w:tc>
          <w:tcPr>
            <w:tcW w:w="3658" w:type="dxa"/>
          </w:tcPr>
          <w:p w14:paraId="31002FBE" w14:textId="5F54AD79" w:rsidR="005D5B04" w:rsidRPr="00463991" w:rsidRDefault="009E3754" w:rsidP="005D5B04">
            <w:pPr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>This is a work of art which reflects an object/subject that does not move</w:t>
            </w:r>
            <w:r w:rsidR="00463991" w:rsidRPr="00463991">
              <w:rPr>
                <w:rFonts w:ascii="Letter-join Plus 2" w:hAnsi="Letter-join Plus 2" w:cs="Arial"/>
                <w:sz w:val="24"/>
                <w:szCs w:val="24"/>
              </w:rPr>
              <w:t xml:space="preserve">. The </w:t>
            </w:r>
            <w:r w:rsidRPr="00463991">
              <w:rPr>
                <w:rFonts w:ascii="Letter-join Plus 2" w:hAnsi="Letter-join Plus 2" w:cs="Arial"/>
                <w:sz w:val="24"/>
                <w:szCs w:val="24"/>
              </w:rPr>
              <w:t>objects/subjects are either natural or man-made.</w:t>
            </w:r>
          </w:p>
        </w:tc>
      </w:tr>
      <w:tr w:rsidR="005D5B04" w:rsidRPr="0078148D" w14:paraId="25D1E6E1" w14:textId="77777777" w:rsidTr="00B251D9">
        <w:trPr>
          <w:trHeight w:val="370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22F82C8D" w14:textId="4D054A98" w:rsidR="005D5B04" w:rsidRPr="00463991" w:rsidRDefault="005D5B04" w:rsidP="005D5B04">
            <w:pPr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Possible Experiences</w:t>
            </w:r>
          </w:p>
        </w:tc>
      </w:tr>
      <w:tr w:rsidR="005D5B04" w:rsidRPr="0078148D" w14:paraId="5172970F" w14:textId="77777777" w:rsidTr="00B251D9">
        <w:trPr>
          <w:trHeight w:val="121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492D169C" w14:textId="77777777" w:rsidR="009E3754" w:rsidRPr="00463991" w:rsidRDefault="009E3754" w:rsidP="005D5B04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>To explore an artist’s life through discussion.</w:t>
            </w:r>
          </w:p>
          <w:p w14:paraId="64EDCBCE" w14:textId="34B9A7C6" w:rsidR="009E3754" w:rsidRPr="00463991" w:rsidRDefault="009E3754" w:rsidP="005D5B04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>To experiment with</w:t>
            </w:r>
            <w:r w:rsidR="0078148D" w:rsidRPr="00463991">
              <w:rPr>
                <w:rFonts w:ascii="Letter-join Plus 2" w:hAnsi="Letter-join Plus 2" w:cs="Arial"/>
                <w:sz w:val="24"/>
                <w:szCs w:val="24"/>
              </w:rPr>
              <w:t xml:space="preserve"> a variety of</w:t>
            </w:r>
            <w:r w:rsidRPr="00463991">
              <w:rPr>
                <w:rFonts w:ascii="Letter-join Plus 2" w:hAnsi="Letter-join Plus 2" w:cs="Arial"/>
                <w:sz w:val="24"/>
                <w:szCs w:val="24"/>
              </w:rPr>
              <w:t xml:space="preserve"> techniques and media</w:t>
            </w:r>
            <w:r w:rsidR="0078148D" w:rsidRPr="00463991">
              <w:rPr>
                <w:rFonts w:ascii="Letter-join Plus 2" w:hAnsi="Letter-join Plus 2" w:cs="Arial"/>
                <w:sz w:val="24"/>
                <w:szCs w:val="24"/>
              </w:rPr>
              <w:t xml:space="preserve"> relating to the artist’s work.</w:t>
            </w:r>
          </w:p>
          <w:p w14:paraId="45FF8A3A" w14:textId="773AC664" w:rsidR="005D5B04" w:rsidRPr="00463991" w:rsidRDefault="0078148D" w:rsidP="0078148D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>To use a sketchbook to sketch still life art, through observations of real-life objects.</w:t>
            </w:r>
          </w:p>
          <w:p w14:paraId="2140E3DF" w14:textId="4E8FE940" w:rsidR="0078148D" w:rsidRPr="00463991" w:rsidRDefault="0078148D" w:rsidP="0078148D">
            <w:pPr>
              <w:pStyle w:val="ListParagraph"/>
              <w:numPr>
                <w:ilvl w:val="0"/>
                <w:numId w:val="11"/>
              </w:numPr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>To showcase finished artwork</w:t>
            </w:r>
            <w:r w:rsidR="00463991" w:rsidRPr="00463991">
              <w:rPr>
                <w:rFonts w:ascii="Letter-join Plus 2" w:hAnsi="Letter-join Plus 2" w:cs="Arial"/>
                <w:sz w:val="24"/>
                <w:szCs w:val="24"/>
              </w:rPr>
              <w:t>.</w:t>
            </w:r>
          </w:p>
        </w:tc>
      </w:tr>
      <w:tr w:rsidR="005D5B04" w:rsidRPr="0078148D" w14:paraId="17587294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7D0A8335" w14:textId="037971AD" w:rsidR="005D5B04" w:rsidRPr="00463991" w:rsidRDefault="005D5B04" w:rsidP="005D5B04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lastRenderedPageBreak/>
              <w:t>What? (Key Vocabulary)</w:t>
            </w:r>
          </w:p>
        </w:tc>
      </w:tr>
      <w:tr w:rsidR="005D5B04" w:rsidRPr="0078148D" w14:paraId="497D634D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00B050"/>
          </w:tcPr>
          <w:p w14:paraId="341A0B5E" w14:textId="77777777" w:rsidR="005D5B04" w:rsidRPr="00463991" w:rsidRDefault="005D5B04" w:rsidP="005D5B04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Spelling</w:t>
            </w:r>
          </w:p>
        </w:tc>
        <w:tc>
          <w:tcPr>
            <w:tcW w:w="3658" w:type="dxa"/>
            <w:shd w:val="clear" w:color="auto" w:fill="00B050"/>
          </w:tcPr>
          <w:p w14:paraId="6632E4B8" w14:textId="77777777" w:rsidR="005D5B04" w:rsidRPr="00463991" w:rsidRDefault="005D5B04" w:rsidP="005D5B04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Definition/ Sentence</w:t>
            </w:r>
          </w:p>
        </w:tc>
      </w:tr>
      <w:tr w:rsidR="005D5B04" w:rsidRPr="0078148D" w14:paraId="6209E13D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6FB2CCE4" w14:textId="5C512F20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 xml:space="preserve">Shape </w:t>
            </w:r>
          </w:p>
        </w:tc>
        <w:tc>
          <w:tcPr>
            <w:tcW w:w="3658" w:type="dxa"/>
            <w:shd w:val="clear" w:color="auto" w:fill="FFFFFF" w:themeFill="background1"/>
          </w:tcPr>
          <w:p w14:paraId="396B3CD7" w14:textId="0E09F69A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>The outline of the still-life objects.</w:t>
            </w:r>
          </w:p>
        </w:tc>
      </w:tr>
      <w:tr w:rsidR="005D5B04" w:rsidRPr="0078148D" w14:paraId="181DF4B3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6A574F7F" w14:textId="3E8DB3C4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>Line</w:t>
            </w:r>
          </w:p>
        </w:tc>
        <w:tc>
          <w:tcPr>
            <w:tcW w:w="3658" w:type="dxa"/>
            <w:shd w:val="clear" w:color="auto" w:fill="FFFFFF" w:themeFill="background1"/>
          </w:tcPr>
          <w:p w14:paraId="3291A2C4" w14:textId="420554EA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>Defines shape - the outer edge of something.</w:t>
            </w:r>
          </w:p>
        </w:tc>
      </w:tr>
      <w:tr w:rsidR="005D5B04" w:rsidRPr="0078148D" w14:paraId="5D3E6209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CDAC33B" w14:textId="793A2696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 xml:space="preserve">Proportion </w:t>
            </w:r>
          </w:p>
        </w:tc>
        <w:tc>
          <w:tcPr>
            <w:tcW w:w="3658" w:type="dxa"/>
            <w:shd w:val="clear" w:color="auto" w:fill="FFFFFF" w:themeFill="background1"/>
          </w:tcPr>
          <w:p w14:paraId="5F806F65" w14:textId="42C1314B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 xml:space="preserve">The size of an object or different parts of a piece of art in relation to each other. </w:t>
            </w:r>
          </w:p>
        </w:tc>
      </w:tr>
      <w:tr w:rsidR="005D5B04" w:rsidRPr="00BB47B2" w14:paraId="4775E53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4F2C6897" w14:textId="0AC1354B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 xml:space="preserve">Overlap </w:t>
            </w:r>
          </w:p>
        </w:tc>
        <w:tc>
          <w:tcPr>
            <w:tcW w:w="3658" w:type="dxa"/>
            <w:shd w:val="clear" w:color="auto" w:fill="FFFFFF" w:themeFill="background1"/>
          </w:tcPr>
          <w:p w14:paraId="75B54DC8" w14:textId="291E8C35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>The way some objects tuck underneath each other.</w:t>
            </w:r>
          </w:p>
        </w:tc>
      </w:tr>
      <w:tr w:rsidR="005D5B04" w:rsidRPr="00BB47B2" w14:paraId="6093488C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29121818" w14:textId="1BB8758F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Sabon Next LT"/>
                <w:sz w:val="24"/>
                <w:szCs w:val="24"/>
              </w:rPr>
              <w:t>Shading</w:t>
            </w:r>
          </w:p>
        </w:tc>
        <w:tc>
          <w:tcPr>
            <w:tcW w:w="3658" w:type="dxa"/>
            <w:shd w:val="clear" w:color="auto" w:fill="FFFFFF" w:themeFill="background1"/>
          </w:tcPr>
          <w:p w14:paraId="36331401" w14:textId="1D26C0A1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>Ways to show the tones in your subject</w:t>
            </w:r>
            <w:r w:rsidR="009E3754" w:rsidRPr="00463991">
              <w:rPr>
                <w:rFonts w:ascii="Letter-join Plus 2" w:hAnsi="Letter-join Plus 2"/>
                <w:sz w:val="24"/>
                <w:szCs w:val="24"/>
              </w:rPr>
              <w:t>. For example,</w:t>
            </w:r>
            <w:r w:rsidRPr="00463991">
              <w:rPr>
                <w:rFonts w:ascii="Letter-join Plus 2" w:hAnsi="Letter-join Plus 2"/>
                <w:sz w:val="24"/>
                <w:szCs w:val="24"/>
              </w:rPr>
              <w:t xml:space="preserve"> hatching,</w:t>
            </w:r>
            <w:r w:rsidR="009E3754" w:rsidRPr="00463991">
              <w:rPr>
                <w:rFonts w:ascii="Letter-join Plus 2" w:hAnsi="Letter-join Plus 2"/>
                <w:sz w:val="24"/>
                <w:szCs w:val="24"/>
              </w:rPr>
              <w:t xml:space="preserve"> stipple, smudge etc.</w:t>
            </w:r>
          </w:p>
        </w:tc>
      </w:tr>
      <w:tr w:rsidR="005D5B04" w:rsidRPr="00BB47B2" w14:paraId="49AAE7B2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6E6CFE38" w14:textId="0721AC8E" w:rsidR="005D5B04" w:rsidRPr="00463991" w:rsidRDefault="009E375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>G</w:t>
            </w:r>
            <w:r w:rsidR="005D5B04" w:rsidRPr="00463991">
              <w:rPr>
                <w:rFonts w:ascii="Letter-join Plus 2" w:hAnsi="Letter-join Plus 2"/>
                <w:sz w:val="24"/>
                <w:szCs w:val="24"/>
              </w:rPr>
              <w:t xml:space="preserve">radual </w:t>
            </w:r>
          </w:p>
        </w:tc>
        <w:tc>
          <w:tcPr>
            <w:tcW w:w="3658" w:type="dxa"/>
            <w:shd w:val="clear" w:color="auto" w:fill="FFFFFF" w:themeFill="background1"/>
          </w:tcPr>
          <w:p w14:paraId="66619C02" w14:textId="158D128E" w:rsidR="005D5B04" w:rsidRPr="00463991" w:rsidRDefault="005D5B04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>Changing by small amounts</w:t>
            </w:r>
            <w:r w:rsidR="009E3754" w:rsidRPr="00463991">
              <w:rPr>
                <w:rFonts w:ascii="Letter-join Plus 2" w:hAnsi="Letter-join Plus 2"/>
                <w:sz w:val="24"/>
                <w:szCs w:val="24"/>
              </w:rPr>
              <w:t>.</w:t>
            </w:r>
          </w:p>
        </w:tc>
      </w:tr>
      <w:tr w:rsidR="009E3754" w:rsidRPr="00BB47B2" w14:paraId="335714DC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3697F99D" w14:textId="19B46D57" w:rsidR="009E3754" w:rsidRPr="00463991" w:rsidRDefault="009E3754" w:rsidP="009E375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>Contrast</w:t>
            </w:r>
          </w:p>
        </w:tc>
        <w:tc>
          <w:tcPr>
            <w:tcW w:w="3658" w:type="dxa"/>
            <w:shd w:val="clear" w:color="auto" w:fill="FFFFFF" w:themeFill="background1"/>
          </w:tcPr>
          <w:p w14:paraId="7F4FCC21" w14:textId="248806B0" w:rsidR="009E3754" w:rsidRPr="00463991" w:rsidRDefault="009E3754" w:rsidP="009E375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>Opposite elements (light vs dark, rough vs smooth).</w:t>
            </w:r>
          </w:p>
        </w:tc>
      </w:tr>
      <w:tr w:rsidR="009E3754" w:rsidRPr="00BB47B2" w14:paraId="0E585FE6" w14:textId="77777777" w:rsidTr="000A39E7">
        <w:trPr>
          <w:trHeight w:val="121"/>
          <w:jc w:val="center"/>
        </w:trPr>
        <w:tc>
          <w:tcPr>
            <w:tcW w:w="1838" w:type="dxa"/>
            <w:shd w:val="clear" w:color="auto" w:fill="FFFFFF" w:themeFill="background1"/>
          </w:tcPr>
          <w:p w14:paraId="733E25D3" w14:textId="69CB80A9" w:rsidR="009E3754" w:rsidRPr="00463991" w:rsidRDefault="009E3754" w:rsidP="009E3754">
            <w:pPr>
              <w:contextualSpacing/>
              <w:rPr>
                <w:rFonts w:ascii="Letter-join Plus 2" w:hAnsi="Letter-join Plus 2"/>
                <w:sz w:val="24"/>
                <w:szCs w:val="24"/>
              </w:rPr>
            </w:pPr>
            <w:r w:rsidRPr="00463991">
              <w:rPr>
                <w:rFonts w:ascii="Letter-join Plus 2" w:hAnsi="Letter-join Plus 2"/>
                <w:sz w:val="24"/>
                <w:szCs w:val="24"/>
              </w:rPr>
              <w:t>Tone</w:t>
            </w:r>
          </w:p>
        </w:tc>
        <w:tc>
          <w:tcPr>
            <w:tcW w:w="3658" w:type="dxa"/>
            <w:shd w:val="clear" w:color="auto" w:fill="FFFFFF" w:themeFill="background1"/>
          </w:tcPr>
          <w:p w14:paraId="323DF7CE" w14:textId="3F13BED8" w:rsidR="009E3754" w:rsidRPr="00463991" w:rsidRDefault="009E3754" w:rsidP="009E3754">
            <w:pPr>
              <w:contextualSpacing/>
              <w:rPr>
                <w:rFonts w:ascii="Letter-join Plus 2" w:hAnsi="Letter-join Plus 2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>How light or dark a shape is.</w:t>
            </w:r>
          </w:p>
        </w:tc>
      </w:tr>
      <w:tr w:rsidR="005D5B04" w:rsidRPr="00BB47B2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5978472A" w:rsidR="005D5B04" w:rsidRPr="00463991" w:rsidRDefault="0078148D" w:rsidP="005D5B04">
            <w:pPr>
              <w:contextualSpacing/>
              <w:jc w:val="center"/>
              <w:rPr>
                <w:rFonts w:ascii="Letter-join Plus 2" w:hAnsi="Letter-join Plus 2" w:cs="Arial"/>
                <w:b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b/>
                <w:sz w:val="24"/>
                <w:szCs w:val="24"/>
              </w:rPr>
              <w:t xml:space="preserve">Paul Cézanne </w:t>
            </w:r>
            <w:r w:rsidR="00463991" w:rsidRPr="00463991">
              <w:rPr>
                <w:rFonts w:ascii="Letter-join Plus 2" w:hAnsi="Letter-join Plus 2" w:cs="Arial"/>
                <w:b/>
                <w:sz w:val="24"/>
                <w:szCs w:val="24"/>
              </w:rPr>
              <w:t>and his Still Life Artwork</w:t>
            </w:r>
          </w:p>
        </w:tc>
      </w:tr>
      <w:tr w:rsidR="005D5B04" w:rsidRPr="00BB47B2" w14:paraId="770EAD1C" w14:textId="77777777" w:rsidTr="0078148D">
        <w:trPr>
          <w:trHeight w:val="203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121D15EC" w14:textId="77777777" w:rsidR="005D5B04" w:rsidRPr="00463991" w:rsidRDefault="00463991" w:rsidP="005D5B04">
            <w:pPr>
              <w:contextualSpacing/>
              <w:rPr>
                <w:noProof/>
                <w:sz w:val="24"/>
                <w:szCs w:val="24"/>
              </w:rPr>
            </w:pPr>
            <w:r w:rsidRPr="00463991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53B14A1" wp14:editId="563C5A7D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76200</wp:posOffset>
                  </wp:positionV>
                  <wp:extent cx="831215" cy="118110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5B04" w:rsidRPr="00463991">
              <w:rPr>
                <w:rFonts w:ascii="Letter-join Plus 2" w:hAnsi="Letter-join Plus 2" w:cs="Arial"/>
                <w:b/>
                <w:sz w:val="24"/>
                <w:szCs w:val="24"/>
              </w:rPr>
              <w:t xml:space="preserve">  </w:t>
            </w:r>
            <w:r w:rsidRPr="00463991">
              <w:rPr>
                <w:rFonts w:ascii="Letter-join Plus 2" w:hAnsi="Letter-join Plus 2" w:cs="Arial"/>
                <w:b/>
                <w:sz w:val="24"/>
                <w:szCs w:val="24"/>
              </w:rPr>
              <w:t xml:space="preserve"> </w:t>
            </w:r>
            <w:r w:rsidRPr="00463991">
              <w:rPr>
                <w:noProof/>
                <w:sz w:val="24"/>
                <w:szCs w:val="24"/>
              </w:rPr>
              <w:t xml:space="preserve">                                         </w:t>
            </w:r>
            <w:r w:rsidRPr="0046399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161348" wp14:editId="22086170">
                  <wp:extent cx="1579318" cy="135509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507" cy="137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5992A" w14:textId="77777777" w:rsidR="00463991" w:rsidRPr="00463991" w:rsidRDefault="00463991" w:rsidP="005D5B04">
            <w:pPr>
              <w:contextualSpacing/>
              <w:rPr>
                <w:noProof/>
                <w:sz w:val="24"/>
                <w:szCs w:val="24"/>
              </w:rPr>
            </w:pPr>
          </w:p>
          <w:p w14:paraId="7B293622" w14:textId="725A3BED" w:rsidR="00463991" w:rsidRPr="00463991" w:rsidRDefault="00463991" w:rsidP="005D5B04">
            <w:pPr>
              <w:contextualSpacing/>
              <w:rPr>
                <w:rFonts w:ascii="Letter-join Plus 2" w:hAnsi="Letter-join Plus 2"/>
                <w:b/>
                <w:noProof/>
                <w:sz w:val="24"/>
                <w:szCs w:val="24"/>
              </w:rPr>
            </w:pPr>
            <w:r w:rsidRPr="0046399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8C566D" wp14:editId="1001323B">
                  <wp:extent cx="1552103" cy="1290955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90" cy="130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3991">
              <w:rPr>
                <w:rFonts w:ascii="Letter-join Plus 2" w:hAnsi="Letter-join Plus 2"/>
                <w:b/>
                <w:noProof/>
                <w:sz w:val="24"/>
                <w:szCs w:val="24"/>
              </w:rPr>
              <w:t xml:space="preserve">  </w:t>
            </w:r>
            <w:r w:rsidRPr="0046399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AB9F494" wp14:editId="47521896">
                  <wp:extent cx="1636602" cy="12446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922" cy="127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B04" w:rsidRPr="00BB47B2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64771563" w:rsidR="005D5B04" w:rsidRPr="00463991" w:rsidRDefault="005D5B04" w:rsidP="005D5B04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Year 3/4 Spelling Words linked to the unit of work.</w:t>
            </w:r>
          </w:p>
        </w:tc>
      </w:tr>
      <w:tr w:rsidR="005D5B04" w:rsidRPr="00BB47B2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46D26B04" w:rsidR="005D5B04" w:rsidRPr="00463991" w:rsidRDefault="00463991" w:rsidP="005D5B0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 w:rsidRPr="00463991">
              <w:rPr>
                <w:rFonts w:ascii="Letter-join Plus 2" w:hAnsi="Letter-join Plus 2" w:cs="Arial"/>
                <w:sz w:val="24"/>
                <w:szCs w:val="24"/>
              </w:rPr>
              <w:t xml:space="preserve">Actual, centre, century, certain, circle, </w:t>
            </w:r>
            <w:r w:rsidR="005D5B04" w:rsidRPr="00463991">
              <w:rPr>
                <w:rFonts w:ascii="Letter-join Plus 2" w:hAnsi="Letter-join Plus 2" w:cs="Arial"/>
                <w:sz w:val="24"/>
                <w:szCs w:val="24"/>
              </w:rPr>
              <w:t xml:space="preserve">experience, </w:t>
            </w:r>
            <w:r w:rsidRPr="00463991">
              <w:rPr>
                <w:rFonts w:ascii="Letter-join Plus 2" w:hAnsi="Letter-join Plus 2" w:cs="Arial"/>
                <w:sz w:val="24"/>
                <w:szCs w:val="24"/>
              </w:rPr>
              <w:t>famous, fruit, history, material, natural, notice, position, potatoes, various.</w:t>
            </w:r>
          </w:p>
        </w:tc>
      </w:tr>
    </w:tbl>
    <w:p w14:paraId="7B2CC2EC" w14:textId="77777777" w:rsidR="00831D55" w:rsidRPr="00BB47B2" w:rsidRDefault="00831D55" w:rsidP="001E7BFE">
      <w:pPr>
        <w:rPr>
          <w:rFonts w:ascii="Letter-join Plus 2" w:hAnsi="Letter-join Plus 2"/>
        </w:rPr>
      </w:pPr>
    </w:p>
    <w:sectPr w:rsidR="00831D55" w:rsidRPr="00BB47B2" w:rsidSect="001E7BFE">
      <w:headerReference w:type="default" r:id="rId13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1601A" w14:textId="77777777" w:rsidR="006D14E8" w:rsidRDefault="006D14E8" w:rsidP="00831D55">
      <w:pPr>
        <w:spacing w:after="0" w:line="240" w:lineRule="auto"/>
      </w:pPr>
      <w:r>
        <w:separator/>
      </w:r>
    </w:p>
  </w:endnote>
  <w:endnote w:type="continuationSeparator" w:id="0">
    <w:p w14:paraId="41655379" w14:textId="77777777" w:rsidR="006D14E8" w:rsidRDefault="006D14E8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10D7" w14:textId="77777777" w:rsidR="006D14E8" w:rsidRDefault="006D14E8" w:rsidP="00831D55">
      <w:pPr>
        <w:spacing w:after="0" w:line="240" w:lineRule="auto"/>
      </w:pPr>
      <w:r>
        <w:separator/>
      </w:r>
    </w:p>
  </w:footnote>
  <w:footnote w:type="continuationSeparator" w:id="0">
    <w:p w14:paraId="5DBAA946" w14:textId="77777777" w:rsidR="006D14E8" w:rsidRDefault="006D14E8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37AFCDDF" w:rsidR="006D14E8" w:rsidRPr="005F59FF" w:rsidRDefault="004B30B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 xml:space="preserve">Art </w:t>
          </w:r>
          <w:r w:rsidR="006D14E8">
            <w:rPr>
              <w:rFonts w:ascii="Letter-join Plus 2" w:hAnsi="Letter-join Plus 2" w:cs="Arial"/>
              <w:sz w:val="24"/>
              <w:szCs w:val="24"/>
            </w:rPr>
            <w:t xml:space="preserve">Focus </w:t>
          </w:r>
          <w:r w:rsidR="00E15947">
            <w:rPr>
              <w:rFonts w:ascii="Letter-join Plus 2" w:hAnsi="Letter-join Plus 2" w:cs="Arial"/>
              <w:sz w:val="24"/>
              <w:szCs w:val="24"/>
            </w:rPr>
            <w:t>(Painting)</w:t>
          </w:r>
        </w:p>
      </w:tc>
      <w:tc>
        <w:tcPr>
          <w:tcW w:w="2760" w:type="dxa"/>
          <w:shd w:val="clear" w:color="auto" w:fill="FFFF00"/>
        </w:tcPr>
        <w:p w14:paraId="55A24361" w14:textId="671BB353" w:rsidR="006D14E8" w:rsidRPr="005F59FF" w:rsidRDefault="00E15947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E15947">
            <w:rPr>
              <w:rFonts w:ascii="Letter-join Plus 2" w:hAnsi="Letter-join Plus 2" w:cs="Arial"/>
              <w:sz w:val="24"/>
              <w:szCs w:val="24"/>
            </w:rPr>
            <w:t>Paul Cézanne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4B98525B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Autumn </w:t>
          </w:r>
          <w:r w:rsidR="00E15947">
            <w:rPr>
              <w:rFonts w:ascii="Letter-join Plus 2" w:hAnsi="Letter-join Plus 2" w:cs="Arial"/>
              <w:sz w:val="24"/>
              <w:szCs w:val="24"/>
            </w:rPr>
            <w:t>2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E06"/>
    <w:multiLevelType w:val="hybridMultilevel"/>
    <w:tmpl w:val="0D90D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35F3C"/>
    <w:multiLevelType w:val="hybridMultilevel"/>
    <w:tmpl w:val="8A1A8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32AD2"/>
    <w:multiLevelType w:val="hybridMultilevel"/>
    <w:tmpl w:val="03647F3C"/>
    <w:lvl w:ilvl="0" w:tplc="C48012C6">
      <w:start w:val="1"/>
      <w:numFmt w:val="decimal"/>
      <w:lvlText w:val="%1)"/>
      <w:lvlJc w:val="left"/>
      <w:pPr>
        <w:ind w:left="720" w:hanging="360"/>
      </w:pPr>
      <w:rPr>
        <w:rFonts w:ascii="Letter-join Plus 2" w:eastAsiaTheme="minorHAnsi" w:hAnsi="Letter-join Plus 2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4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5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30D70"/>
    <w:multiLevelType w:val="hybridMultilevel"/>
    <w:tmpl w:val="5A1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0">
    <w:nsid w:val="774276D0"/>
    <w:multiLevelType w:val="hybridMultilevel"/>
    <w:tmpl w:val="FC8C19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5"/>
    <w:rsid w:val="0000012B"/>
    <w:rsid w:val="00027C65"/>
    <w:rsid w:val="000459A9"/>
    <w:rsid w:val="00096142"/>
    <w:rsid w:val="000A39E7"/>
    <w:rsid w:val="000F17A6"/>
    <w:rsid w:val="00100C95"/>
    <w:rsid w:val="00143EE6"/>
    <w:rsid w:val="00150CFD"/>
    <w:rsid w:val="001604D1"/>
    <w:rsid w:val="001E7BFE"/>
    <w:rsid w:val="001E7CC5"/>
    <w:rsid w:val="002C1F5C"/>
    <w:rsid w:val="003330E3"/>
    <w:rsid w:val="00392720"/>
    <w:rsid w:val="003D03AF"/>
    <w:rsid w:val="003F70FD"/>
    <w:rsid w:val="00407E2D"/>
    <w:rsid w:val="004238DA"/>
    <w:rsid w:val="0042400D"/>
    <w:rsid w:val="00444B77"/>
    <w:rsid w:val="00447BD0"/>
    <w:rsid w:val="00463991"/>
    <w:rsid w:val="00477681"/>
    <w:rsid w:val="004A4C1A"/>
    <w:rsid w:val="004B30B8"/>
    <w:rsid w:val="004B7975"/>
    <w:rsid w:val="005D5B04"/>
    <w:rsid w:val="005F59FF"/>
    <w:rsid w:val="006D14E8"/>
    <w:rsid w:val="006E68B9"/>
    <w:rsid w:val="007045BF"/>
    <w:rsid w:val="007310CF"/>
    <w:rsid w:val="007609E7"/>
    <w:rsid w:val="00763D37"/>
    <w:rsid w:val="0078148D"/>
    <w:rsid w:val="007A3D5A"/>
    <w:rsid w:val="007C153E"/>
    <w:rsid w:val="007D6869"/>
    <w:rsid w:val="007F08CB"/>
    <w:rsid w:val="00831D55"/>
    <w:rsid w:val="0083220D"/>
    <w:rsid w:val="00840E5B"/>
    <w:rsid w:val="008703C4"/>
    <w:rsid w:val="008715A7"/>
    <w:rsid w:val="008B6B56"/>
    <w:rsid w:val="008E717A"/>
    <w:rsid w:val="0090523C"/>
    <w:rsid w:val="00957B1C"/>
    <w:rsid w:val="00980510"/>
    <w:rsid w:val="009E3754"/>
    <w:rsid w:val="009E7355"/>
    <w:rsid w:val="00A147F0"/>
    <w:rsid w:val="00A17B0F"/>
    <w:rsid w:val="00A65800"/>
    <w:rsid w:val="00AD5676"/>
    <w:rsid w:val="00B14E95"/>
    <w:rsid w:val="00B251D9"/>
    <w:rsid w:val="00B83E28"/>
    <w:rsid w:val="00BA266D"/>
    <w:rsid w:val="00BB47B2"/>
    <w:rsid w:val="00BC14DC"/>
    <w:rsid w:val="00BF1761"/>
    <w:rsid w:val="00C10079"/>
    <w:rsid w:val="00C73B82"/>
    <w:rsid w:val="00CC242D"/>
    <w:rsid w:val="00D0112B"/>
    <w:rsid w:val="00D30B2D"/>
    <w:rsid w:val="00D727DF"/>
    <w:rsid w:val="00D84F55"/>
    <w:rsid w:val="00E01260"/>
    <w:rsid w:val="00E15947"/>
    <w:rsid w:val="00F21DF5"/>
    <w:rsid w:val="00F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0A6B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DEB1-7DFD-4E32-8F01-1074497E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Claire Cameron</cp:lastModifiedBy>
  <cp:revision>2</cp:revision>
  <dcterms:created xsi:type="dcterms:W3CDTF">2021-02-04T16:12:00Z</dcterms:created>
  <dcterms:modified xsi:type="dcterms:W3CDTF">2021-02-04T16:12:00Z</dcterms:modified>
</cp:coreProperties>
</file>